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57" w:rsidRPr="004A6974" w:rsidRDefault="00A96B57" w:rsidP="007F0BCC">
      <w:pPr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</w:rPr>
        <w:t xml:space="preserve">                                                </w:t>
      </w:r>
      <w:r w:rsidRPr="004A6974">
        <w:rPr>
          <w:b/>
          <w:color w:val="000000"/>
          <w:sz w:val="32"/>
          <w:szCs w:val="32"/>
        </w:rPr>
        <w:t>ĐỀ CƯƠNG ÔN TẬP HỌC KỲ I</w:t>
      </w:r>
    </w:p>
    <w:p w:rsidR="00A96B57" w:rsidRDefault="00A96B57" w:rsidP="007F0BCC">
      <w:pPr>
        <w:rPr>
          <w:b/>
          <w:color w:val="000000"/>
        </w:rPr>
      </w:pPr>
    </w:p>
    <w:p w:rsidR="007F0BCC" w:rsidRPr="00C44603" w:rsidRDefault="004A6974" w:rsidP="007F0BCC">
      <w:pPr>
        <w:rPr>
          <w:b/>
          <w:color w:val="000000"/>
        </w:rPr>
      </w:pPr>
      <w:r>
        <w:rPr>
          <w:b/>
          <w:color w:val="000000"/>
        </w:rPr>
        <w:t xml:space="preserve">A. </w:t>
      </w:r>
      <w:r w:rsidR="007F0BCC" w:rsidRPr="00C44603">
        <w:rPr>
          <w:b/>
          <w:color w:val="000000"/>
        </w:rPr>
        <w:t>Tự luận</w:t>
      </w:r>
    </w:p>
    <w:p w:rsidR="007716A3" w:rsidRPr="006129AF" w:rsidRDefault="009F3216" w:rsidP="007716A3">
      <w:pPr>
        <w:rPr>
          <w:lang w:val="pt-BR"/>
        </w:rPr>
      </w:pPr>
      <w:r>
        <w:rPr>
          <w:b/>
          <w:bCs/>
        </w:rPr>
        <w:t>1</w:t>
      </w:r>
      <w:r w:rsidR="007716A3">
        <w:rPr>
          <w:b/>
          <w:bCs/>
        </w:rPr>
        <w:t>:</w:t>
      </w:r>
      <w:r w:rsidR="007716A3" w:rsidRPr="006129AF">
        <w:rPr>
          <w:b/>
          <w:bCs/>
        </w:rPr>
        <w:t xml:space="preserve"> Cho các vật thể A ; B ; C; D và các bản vẽ hình chiếu 1 ; 2 ;3 ;4 sau đây</w:t>
      </w:r>
      <w:r w:rsidR="007716A3">
        <w:rPr>
          <w:b/>
          <w:bCs/>
        </w:rPr>
        <w:t>:</w:t>
      </w:r>
      <w:r w:rsidR="007716A3" w:rsidRPr="006129AF">
        <w:rPr>
          <w:b/>
          <w:bCs/>
          <w:i/>
          <w:iCs/>
        </w:rPr>
        <w:t xml:space="preserve"> </w:t>
      </w:r>
    </w:p>
    <w:p w:rsidR="007716A3" w:rsidRPr="006129AF" w:rsidRDefault="007716A3" w:rsidP="007716A3">
      <w:pPr>
        <w:ind w:left="360"/>
      </w:pPr>
      <w:r w:rsidRPr="006129AF">
        <w:rPr>
          <w:b/>
          <w:bCs/>
        </w:rPr>
        <w:t>Hãy đánh dấu X vào bảng dưới đây</w:t>
      </w:r>
      <w:r w:rsidRPr="006129AF">
        <w:t xml:space="preserve">:                                                                                       </w:t>
      </w:r>
    </w:p>
    <w:p w:rsidR="007716A3" w:rsidRPr="006129AF" w:rsidRDefault="000A1633" w:rsidP="007716A3">
      <w:pPr>
        <w:ind w:left="360"/>
        <w:rPr>
          <w:b/>
          <w:bCs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505DD99" wp14:editId="5D132A32">
            <wp:extent cx="1880235" cy="1440815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6A3" w:rsidRPr="006129AF">
        <w:rPr>
          <w:i/>
          <w:iCs/>
        </w:rPr>
        <w:tab/>
      </w:r>
      <w:r w:rsidR="007716A3" w:rsidRPr="006129AF">
        <w:rPr>
          <w:b/>
          <w:bCs/>
        </w:rPr>
        <w:tab/>
      </w:r>
      <w:r w:rsidR="007716A3" w:rsidRPr="006129AF">
        <w:rPr>
          <w:b/>
          <w:bCs/>
        </w:rPr>
        <w:tab/>
      </w:r>
      <w:r w:rsidR="007716A3" w:rsidRPr="006129AF">
        <w:rPr>
          <w:b/>
          <w:bCs/>
        </w:rPr>
        <w:tab/>
      </w:r>
      <w:r w:rsidR="007716A3" w:rsidRPr="006129AF">
        <w:rPr>
          <w:b/>
          <w:bCs/>
        </w:rPr>
        <w:tab/>
      </w:r>
      <w:r w:rsidR="007716A3" w:rsidRPr="006129AF">
        <w:rPr>
          <w:b/>
          <w:bCs/>
        </w:rPr>
        <w:tab/>
      </w:r>
      <w:r w:rsidR="007716A3" w:rsidRPr="006129AF">
        <w:rPr>
          <w:b/>
          <w:bCs/>
        </w:rPr>
        <w:tab/>
      </w:r>
      <w:r w:rsidR="007716A3" w:rsidRPr="006129AF">
        <w:rPr>
          <w:b/>
          <w:bCs/>
        </w:rPr>
        <w:tab/>
      </w:r>
      <w:r w:rsidR="007716A3" w:rsidRPr="006129AF">
        <w:rPr>
          <w:b/>
          <w:bCs/>
        </w:rPr>
        <w:tab/>
      </w:r>
      <w:r w:rsidR="007716A3" w:rsidRPr="006129AF">
        <w:rPr>
          <w:b/>
          <w:bCs/>
        </w:rPr>
        <w:tab/>
      </w:r>
      <w:r w:rsidR="007716A3" w:rsidRPr="006129AF">
        <w:rPr>
          <w:b/>
          <w:bCs/>
        </w:rPr>
        <w:tab/>
      </w:r>
      <w:r w:rsidR="007716A3" w:rsidRPr="006129AF">
        <w:rPr>
          <w:b/>
          <w:bCs/>
        </w:rPr>
        <w:tab/>
      </w:r>
      <w:r w:rsidR="007716A3" w:rsidRPr="006129AF">
        <w:rPr>
          <w:b/>
          <w:bCs/>
        </w:rPr>
        <w:tab/>
      </w:r>
    </w:p>
    <w:p w:rsidR="007716A3" w:rsidRDefault="007716A3" w:rsidP="007716A3">
      <w:pPr>
        <w:rPr>
          <w:b/>
          <w:bCs/>
        </w:rPr>
      </w:pPr>
    </w:p>
    <w:p w:rsidR="005A3E8C" w:rsidRDefault="005A3E8C" w:rsidP="007716A3">
      <w:pPr>
        <w:rPr>
          <w:b/>
          <w:bCs/>
        </w:rPr>
      </w:pPr>
    </w:p>
    <w:p w:rsidR="005A3E8C" w:rsidRDefault="005A3E8C" w:rsidP="007716A3">
      <w:pPr>
        <w:rPr>
          <w:b/>
          <w:bCs/>
        </w:rPr>
      </w:pPr>
    </w:p>
    <w:p w:rsidR="005A3E8C" w:rsidRDefault="005A3E8C" w:rsidP="007716A3">
      <w:pPr>
        <w:rPr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2814955" cy="229806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16" w:rsidRDefault="009F3216" w:rsidP="007716A3">
      <w:r>
        <w:t xml:space="preserve">2. VẼ HÌNH CHIẾU </w:t>
      </w:r>
    </w:p>
    <w:p w:rsidR="005A3E8C" w:rsidRDefault="005A3E8C" w:rsidP="007716A3"/>
    <w:p w:rsidR="009F3216" w:rsidRDefault="00A743E3" w:rsidP="007716A3">
      <w:r>
        <w:rPr>
          <w:b/>
          <w:bCs/>
          <w:noProof/>
          <w:lang w:val="en-US" w:eastAsia="en-US"/>
        </w:rPr>
        <w:drawing>
          <wp:inline distT="0" distB="0" distL="0" distR="0">
            <wp:extent cx="3199422" cy="172339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293" cy="173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A743E3" w:rsidRDefault="00A743E3" w:rsidP="007716A3">
      <w:r>
        <w:t xml:space="preserve">   </w:t>
      </w:r>
      <w:r w:rsidR="00F07F43">
        <w:object w:dxaOrig="5085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136.5pt" o:ole="">
            <v:imagedata r:id="rId10" o:title=""/>
          </v:shape>
          <o:OLEObject Type="Embed" ProgID="PBrush" ShapeID="_x0000_i1025" DrawAspect="Content" ObjectID="_1669440307" r:id="rId11"/>
        </w:object>
      </w:r>
    </w:p>
    <w:p w:rsidR="009F3216" w:rsidRDefault="009F3216" w:rsidP="007716A3"/>
    <w:p w:rsidR="009F3216" w:rsidRDefault="009F3216" w:rsidP="007716A3"/>
    <w:p w:rsidR="009F3216" w:rsidRDefault="00205C8E" w:rsidP="007716A3">
      <w:pPr>
        <w:rPr>
          <w:b/>
          <w:bCs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C040177" wp14:editId="40B924B9">
            <wp:extent cx="3295650" cy="3381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8E" w:rsidRPr="006129AF" w:rsidRDefault="00205C8E" w:rsidP="007716A3">
      <w:pPr>
        <w:rPr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7F3155E2" wp14:editId="22B8C8D2">
            <wp:extent cx="2324100" cy="1857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039" w:rsidRDefault="00066C8D" w:rsidP="00F05039">
      <w:pPr>
        <w:shd w:val="clear" w:color="auto" w:fill="FFFFFF"/>
        <w:spacing w:line="360" w:lineRule="atLeast"/>
        <w:jc w:val="both"/>
        <w:rPr>
          <w:b/>
          <w:szCs w:val="26"/>
          <w:lang w:val="nl-NL"/>
        </w:rPr>
      </w:pPr>
      <w:r w:rsidRPr="007578EF">
        <w:rPr>
          <w:b/>
          <w:szCs w:val="26"/>
          <w:lang w:val="nl-NL"/>
        </w:rPr>
        <w:t xml:space="preserve">Câu </w:t>
      </w:r>
      <w:r w:rsidR="009F3216">
        <w:rPr>
          <w:b/>
          <w:szCs w:val="26"/>
          <w:lang w:val="nl-NL"/>
        </w:rPr>
        <w:t>4</w:t>
      </w:r>
      <w:r w:rsidRPr="007578EF">
        <w:rPr>
          <w:b/>
          <w:szCs w:val="26"/>
          <w:lang w:val="nl-NL"/>
        </w:rPr>
        <w:t xml:space="preserve">: </w:t>
      </w:r>
      <w:r w:rsidR="00F05039">
        <w:rPr>
          <w:b/>
          <w:szCs w:val="26"/>
          <w:lang w:val="nl-NL"/>
        </w:rPr>
        <w:t>Nêu cấu tạo và nguyên lý làm việc của truyền động đai</w:t>
      </w:r>
    </w:p>
    <w:p w:rsidR="00C76ECF" w:rsidRPr="00791191" w:rsidRDefault="00C76ECF" w:rsidP="00F05039">
      <w:pPr>
        <w:shd w:val="clear" w:color="auto" w:fill="FFFFFF"/>
        <w:spacing w:line="360" w:lineRule="atLeast"/>
        <w:jc w:val="both"/>
        <w:rPr>
          <w:i/>
          <w:iCs/>
          <w:noProof/>
        </w:rPr>
      </w:pPr>
      <w:r w:rsidRPr="00791191">
        <w:rPr>
          <w:i/>
          <w:iCs/>
          <w:noProof/>
        </w:rPr>
        <w:t>a.Cấu tạo bộ truyền động đai.</w:t>
      </w:r>
    </w:p>
    <w:p w:rsidR="00C76ECF" w:rsidRPr="00710E8D" w:rsidRDefault="00C76ECF" w:rsidP="00C76ECF">
      <w:pPr>
        <w:jc w:val="both"/>
        <w:rPr>
          <w:noProof/>
        </w:rPr>
      </w:pPr>
      <w:r w:rsidRPr="00710E8D">
        <w:rPr>
          <w:noProof/>
        </w:rPr>
        <w:t>Gồm ba bộ phận:</w:t>
      </w:r>
    </w:p>
    <w:p w:rsidR="00C76ECF" w:rsidRPr="00710E8D" w:rsidRDefault="00C76ECF" w:rsidP="00C76ECF">
      <w:pPr>
        <w:jc w:val="both"/>
        <w:rPr>
          <w:noProof/>
        </w:rPr>
      </w:pPr>
      <w:r w:rsidRPr="00710E8D">
        <w:rPr>
          <w:noProof/>
        </w:rPr>
        <w:t xml:space="preserve"> -</w:t>
      </w:r>
      <w:r w:rsidR="00EE5CF2">
        <w:rPr>
          <w:noProof/>
        </w:rPr>
        <w:t xml:space="preserve"> 1: </w:t>
      </w:r>
      <w:r w:rsidRPr="00710E8D">
        <w:rPr>
          <w:noProof/>
        </w:rPr>
        <w:t>Bánh dẫn</w:t>
      </w:r>
    </w:p>
    <w:p w:rsidR="00C76ECF" w:rsidRPr="00710E8D" w:rsidRDefault="00C76ECF" w:rsidP="00C76ECF">
      <w:pPr>
        <w:jc w:val="both"/>
        <w:rPr>
          <w:noProof/>
        </w:rPr>
      </w:pPr>
      <w:r w:rsidRPr="00710E8D">
        <w:rPr>
          <w:noProof/>
        </w:rPr>
        <w:t xml:space="preserve"> -</w:t>
      </w:r>
      <w:r w:rsidR="00EE5CF2">
        <w:rPr>
          <w:noProof/>
        </w:rPr>
        <w:t xml:space="preserve"> 2: </w:t>
      </w:r>
      <w:r w:rsidRPr="00710E8D">
        <w:rPr>
          <w:noProof/>
        </w:rPr>
        <w:t>Bánh bị dẫn</w:t>
      </w:r>
    </w:p>
    <w:p w:rsidR="00C76ECF" w:rsidRPr="00710E8D" w:rsidRDefault="00C76ECF" w:rsidP="00C76ECF">
      <w:pPr>
        <w:jc w:val="both"/>
        <w:rPr>
          <w:noProof/>
        </w:rPr>
      </w:pPr>
      <w:r w:rsidRPr="00710E8D">
        <w:rPr>
          <w:noProof/>
        </w:rPr>
        <w:t xml:space="preserve"> -</w:t>
      </w:r>
      <w:r w:rsidR="00EE5CF2">
        <w:rPr>
          <w:noProof/>
        </w:rPr>
        <w:t xml:space="preserve"> 3: </w:t>
      </w:r>
      <w:r w:rsidRPr="00710E8D">
        <w:rPr>
          <w:noProof/>
        </w:rPr>
        <w:t>Dây đai</w:t>
      </w:r>
    </w:p>
    <w:p w:rsidR="00C76ECF" w:rsidRPr="00791191" w:rsidRDefault="00C76ECF" w:rsidP="00C76ECF">
      <w:pPr>
        <w:jc w:val="both"/>
        <w:rPr>
          <w:i/>
          <w:iCs/>
          <w:noProof/>
        </w:rPr>
      </w:pPr>
      <w:r w:rsidRPr="00791191">
        <w:rPr>
          <w:i/>
          <w:iCs/>
          <w:noProof/>
        </w:rPr>
        <w:t>b.Nguyên lí làm việc</w:t>
      </w:r>
    </w:p>
    <w:p w:rsidR="00C76ECF" w:rsidRPr="00710E8D" w:rsidRDefault="00EE5CF2" w:rsidP="00C76ECF">
      <w:pPr>
        <w:jc w:val="both"/>
        <w:rPr>
          <w:noProof/>
        </w:rPr>
      </w:pPr>
      <w:r>
        <w:rPr>
          <w:noProof/>
        </w:rPr>
        <w:t xml:space="preserve">       Khi b</w:t>
      </w:r>
      <w:r w:rsidR="00C76ECF" w:rsidRPr="00710E8D">
        <w:rPr>
          <w:noProof/>
        </w:rPr>
        <w:t>ánh dẫn có đường kính D</w:t>
      </w:r>
      <w:r w:rsidR="00C76ECF" w:rsidRPr="00791191">
        <w:rPr>
          <w:noProof/>
          <w:vertAlign w:val="subscript"/>
        </w:rPr>
        <w:t>1</w:t>
      </w:r>
      <w:r w:rsidR="00C76ECF" w:rsidRPr="00710E8D">
        <w:rPr>
          <w:noProof/>
        </w:rPr>
        <w:t xml:space="preserve"> quay với tốc độ n</w:t>
      </w:r>
      <w:r w:rsidR="00C76ECF" w:rsidRPr="00791191">
        <w:rPr>
          <w:noProof/>
          <w:vertAlign w:val="subscript"/>
        </w:rPr>
        <w:t>1</w:t>
      </w:r>
      <w:r w:rsidR="00C76ECF" w:rsidRPr="00710E8D">
        <w:rPr>
          <w:noProof/>
        </w:rPr>
        <w:t>,</w:t>
      </w:r>
      <w:r>
        <w:rPr>
          <w:noProof/>
        </w:rPr>
        <w:t xml:space="preserve"> (</w:t>
      </w:r>
      <w:r w:rsidRPr="00710E8D">
        <w:rPr>
          <w:noProof/>
        </w:rPr>
        <w:t>n</w:t>
      </w:r>
      <w:r>
        <w:rPr>
          <w:noProof/>
          <w:vertAlign w:val="subscript"/>
        </w:rPr>
        <w:t>d</w:t>
      </w:r>
      <w:r>
        <w:rPr>
          <w:noProof/>
        </w:rPr>
        <w:t>),</w:t>
      </w:r>
      <w:r w:rsidR="00C76ECF" w:rsidRPr="00710E8D">
        <w:rPr>
          <w:noProof/>
        </w:rPr>
        <w:t xml:space="preserve"> nhờ lực ma sát giữa dây đai và bánh đai làm cho bánh bị dẫn có đường kính D</w:t>
      </w:r>
      <w:r w:rsidR="00C76ECF" w:rsidRPr="00791191">
        <w:rPr>
          <w:noProof/>
          <w:vertAlign w:val="subscript"/>
        </w:rPr>
        <w:t>2</w:t>
      </w:r>
      <w:r w:rsidR="00C76ECF" w:rsidRPr="00710E8D">
        <w:rPr>
          <w:noProof/>
        </w:rPr>
        <w:t xml:space="preserve"> quay với tốc độ n</w:t>
      </w:r>
      <w:r w:rsidR="00C76ECF" w:rsidRPr="00791191">
        <w:rPr>
          <w:noProof/>
          <w:vertAlign w:val="subscript"/>
        </w:rPr>
        <w:t>2</w:t>
      </w:r>
      <w:r>
        <w:rPr>
          <w:noProof/>
          <w:vertAlign w:val="subscript"/>
        </w:rPr>
        <w:t>(</w:t>
      </w:r>
      <w:r w:rsidRPr="00710E8D">
        <w:rPr>
          <w:noProof/>
        </w:rPr>
        <w:t>n</w:t>
      </w:r>
      <w:r>
        <w:rPr>
          <w:noProof/>
          <w:vertAlign w:val="subscript"/>
        </w:rPr>
        <w:t>bd) .</w:t>
      </w:r>
    </w:p>
    <w:p w:rsidR="00C76ECF" w:rsidRPr="00710E8D" w:rsidRDefault="00C76ECF" w:rsidP="00C76ECF">
      <w:pPr>
        <w:jc w:val="both"/>
        <w:rPr>
          <w:noProof/>
        </w:rPr>
      </w:pPr>
      <w:r w:rsidRPr="00710E8D">
        <w:rPr>
          <w:noProof/>
        </w:rPr>
        <w:t>Tỉ số truyền :</w:t>
      </w:r>
    </w:p>
    <w:p w:rsidR="00C76ECF" w:rsidRPr="00791191" w:rsidRDefault="00C76ECF" w:rsidP="00C76ECF">
      <w:pPr>
        <w:jc w:val="both"/>
        <w:rPr>
          <w:b/>
          <w:bCs/>
          <w:noProof/>
        </w:rPr>
      </w:pPr>
      <w:r w:rsidRPr="00791191">
        <w:rPr>
          <w:b/>
          <w:bCs/>
          <w:noProof/>
        </w:rPr>
        <w:t xml:space="preserve">      i=</w:t>
      </w:r>
      <w:r w:rsidR="00FB1690">
        <w:rPr>
          <w:b/>
          <w:bCs/>
          <w:noProof/>
          <w:position w:val="-30"/>
        </w:rPr>
        <w:pict>
          <v:shape id="_x0000_i1026" type="#_x0000_t75" style="width:21.75pt;height:33.75pt">
            <v:imagedata r:id="rId14" o:title=""/>
          </v:shape>
        </w:pict>
      </w:r>
      <w:r w:rsidRPr="00791191">
        <w:rPr>
          <w:b/>
          <w:bCs/>
          <w:noProof/>
        </w:rPr>
        <w:t>=</w:t>
      </w:r>
      <w:r w:rsidR="00FB1690">
        <w:rPr>
          <w:b/>
          <w:bCs/>
          <w:noProof/>
          <w:position w:val="-30"/>
        </w:rPr>
        <w:pict>
          <v:shape id="_x0000_i1027" type="#_x0000_t75" style="width:16.5pt;height:33.75pt">
            <v:imagedata r:id="rId15" o:title=""/>
          </v:shape>
        </w:pict>
      </w:r>
      <w:r w:rsidRPr="00791191">
        <w:rPr>
          <w:b/>
          <w:bCs/>
          <w:noProof/>
        </w:rPr>
        <w:t>=</w:t>
      </w:r>
      <w:r w:rsidR="00FB1690">
        <w:rPr>
          <w:b/>
          <w:bCs/>
          <w:noProof/>
          <w:position w:val="-30"/>
        </w:rPr>
        <w:pict>
          <v:shape id="_x0000_i1028" type="#_x0000_t75" style="width:19.5pt;height:33.75pt">
            <v:imagedata r:id="rId16" o:title=""/>
          </v:shape>
        </w:pict>
      </w:r>
    </w:p>
    <w:p w:rsidR="00C76ECF" w:rsidRDefault="00C76ECF" w:rsidP="00B561DC">
      <w:pPr>
        <w:shd w:val="clear" w:color="auto" w:fill="FFFFFF"/>
        <w:spacing w:line="360" w:lineRule="atLeast"/>
        <w:jc w:val="both"/>
        <w:rPr>
          <w:szCs w:val="26"/>
          <w:lang w:val="nl-NL"/>
        </w:rPr>
      </w:pPr>
    </w:p>
    <w:p w:rsidR="007921BC" w:rsidRPr="002D7BCF" w:rsidRDefault="00066C8D" w:rsidP="007921BC">
      <w:pPr>
        <w:shd w:val="clear" w:color="auto" w:fill="FFFFFF"/>
        <w:spacing w:line="360" w:lineRule="atLeast"/>
        <w:jc w:val="both"/>
        <w:rPr>
          <w:b/>
          <w:szCs w:val="26"/>
          <w:lang w:val="nl-NL"/>
        </w:rPr>
      </w:pPr>
      <w:r w:rsidRPr="007578EF">
        <w:rPr>
          <w:b/>
          <w:szCs w:val="26"/>
          <w:lang w:val="nl-NL"/>
        </w:rPr>
        <w:t xml:space="preserve">Câu </w:t>
      </w:r>
      <w:r w:rsidR="009F3216">
        <w:rPr>
          <w:b/>
          <w:szCs w:val="26"/>
          <w:lang w:val="nl-NL"/>
        </w:rPr>
        <w:t>5</w:t>
      </w:r>
      <w:r w:rsidRPr="007578EF">
        <w:rPr>
          <w:b/>
          <w:szCs w:val="26"/>
          <w:lang w:val="nl-NL"/>
        </w:rPr>
        <w:t xml:space="preserve">: </w:t>
      </w:r>
      <w:r w:rsidR="007921BC" w:rsidRPr="002D7BCF">
        <w:rPr>
          <w:b/>
          <w:szCs w:val="26"/>
          <w:lang w:val="nl-NL"/>
        </w:rPr>
        <w:t>Nêu cấu tạo và nguyên lí làm việ</w:t>
      </w:r>
      <w:r w:rsidR="007921BC">
        <w:rPr>
          <w:b/>
          <w:szCs w:val="26"/>
          <w:lang w:val="nl-NL"/>
        </w:rPr>
        <w:t xml:space="preserve">c của cơ cấu tay quay- </w:t>
      </w:r>
      <w:r w:rsidR="007921BC" w:rsidRPr="007921BC">
        <w:rPr>
          <w:b/>
          <w:szCs w:val="26"/>
          <w:lang w:val="nl-NL"/>
        </w:rPr>
        <w:t>Thanh lắc</w:t>
      </w:r>
    </w:p>
    <w:p w:rsidR="007921BC" w:rsidRDefault="007921BC" w:rsidP="007921BC">
      <w:pPr>
        <w:shd w:val="clear" w:color="auto" w:fill="FFFFFF"/>
        <w:spacing w:line="360" w:lineRule="atLeast"/>
        <w:jc w:val="both"/>
        <w:rPr>
          <w:szCs w:val="26"/>
          <w:lang w:val="nl-NL"/>
        </w:rPr>
      </w:pPr>
      <w:r>
        <w:rPr>
          <w:szCs w:val="26"/>
          <w:lang w:val="nl-NL"/>
        </w:rPr>
        <w:t>+ Cấu tạo</w:t>
      </w:r>
    </w:p>
    <w:p w:rsidR="007921BC" w:rsidRDefault="007921BC" w:rsidP="007921BC">
      <w:pPr>
        <w:shd w:val="clear" w:color="auto" w:fill="FFFFFF"/>
        <w:spacing w:line="360" w:lineRule="atLeast"/>
        <w:jc w:val="both"/>
        <w:rPr>
          <w:szCs w:val="26"/>
          <w:lang w:val="nl-NL"/>
        </w:rPr>
      </w:pPr>
      <w:r>
        <w:rPr>
          <w:szCs w:val="26"/>
          <w:lang w:val="nl-NL"/>
        </w:rPr>
        <w:t>1: Tay quay, 2: Thanh truyền, 3: Thanh lắc, 4: Gía đỡ</w:t>
      </w:r>
    </w:p>
    <w:p w:rsidR="007921BC" w:rsidRDefault="007921BC" w:rsidP="007921BC">
      <w:pPr>
        <w:shd w:val="clear" w:color="auto" w:fill="FFFFFF"/>
        <w:spacing w:line="360" w:lineRule="atLeast"/>
        <w:jc w:val="both"/>
        <w:rPr>
          <w:szCs w:val="26"/>
          <w:lang w:val="nl-NL"/>
        </w:rPr>
      </w:pPr>
      <w:r>
        <w:rPr>
          <w:szCs w:val="26"/>
          <w:lang w:val="nl-NL"/>
        </w:rPr>
        <w:t xml:space="preserve">+ Nguyên lí làm việc: </w:t>
      </w:r>
    </w:p>
    <w:p w:rsidR="00066C8D" w:rsidRDefault="007921BC" w:rsidP="00095BE4">
      <w:pPr>
        <w:jc w:val="both"/>
        <w:rPr>
          <w:szCs w:val="26"/>
          <w:lang w:val="nl-NL"/>
        </w:rPr>
      </w:pPr>
      <w:r>
        <w:rPr>
          <w:szCs w:val="26"/>
          <w:lang w:val="nl-NL"/>
        </w:rPr>
        <w:t>Khi tay quay 1</w:t>
      </w:r>
      <w:r>
        <w:rPr>
          <w:noProof/>
        </w:rPr>
        <w:t xml:space="preserve"> quay quanh trục A đều đến  B của thanh truyền chuyển động đến C</w:t>
      </w:r>
      <w:r w:rsidRPr="00004D5D">
        <w:rPr>
          <w:noProof/>
        </w:rPr>
        <w:t xml:space="preserve"> làm </w:t>
      </w:r>
      <w:r>
        <w:rPr>
          <w:noProof/>
        </w:rPr>
        <w:t>thanh lắc 3 lắc qua lắc lại quanh trục D một góc nào đó</w:t>
      </w:r>
    </w:p>
    <w:p w:rsidR="00B561DC" w:rsidRPr="002D7BCF" w:rsidRDefault="002D7BCF" w:rsidP="00066C8D">
      <w:pPr>
        <w:shd w:val="clear" w:color="auto" w:fill="FFFFFF"/>
        <w:spacing w:line="360" w:lineRule="atLeast"/>
        <w:jc w:val="both"/>
        <w:rPr>
          <w:b/>
          <w:szCs w:val="26"/>
          <w:lang w:val="nl-NL"/>
        </w:rPr>
      </w:pPr>
      <w:r w:rsidRPr="002D7BCF">
        <w:rPr>
          <w:b/>
          <w:szCs w:val="26"/>
          <w:lang w:val="nl-NL"/>
        </w:rPr>
        <w:t xml:space="preserve">Câu </w:t>
      </w:r>
      <w:r w:rsidR="009F3216">
        <w:rPr>
          <w:b/>
          <w:szCs w:val="26"/>
          <w:lang w:val="nl-NL"/>
        </w:rPr>
        <w:t>6</w:t>
      </w:r>
      <w:r w:rsidRPr="002D7BCF">
        <w:rPr>
          <w:b/>
          <w:szCs w:val="26"/>
          <w:lang w:val="nl-NL"/>
        </w:rPr>
        <w:t>: Nêu cấu tạo và nguyên lí làm việc của cơ cấu tay quay- con trượt</w:t>
      </w:r>
    </w:p>
    <w:p w:rsidR="002D7BCF" w:rsidRDefault="002D7BCF" w:rsidP="00066C8D">
      <w:pPr>
        <w:shd w:val="clear" w:color="auto" w:fill="FFFFFF"/>
        <w:spacing w:line="360" w:lineRule="atLeast"/>
        <w:jc w:val="both"/>
        <w:rPr>
          <w:szCs w:val="26"/>
          <w:lang w:val="nl-NL"/>
        </w:rPr>
      </w:pPr>
      <w:r>
        <w:rPr>
          <w:szCs w:val="26"/>
          <w:lang w:val="nl-NL"/>
        </w:rPr>
        <w:t>+ Cấu tạo</w:t>
      </w:r>
    </w:p>
    <w:p w:rsidR="002D7BCF" w:rsidRDefault="002D7BCF" w:rsidP="00066C8D">
      <w:pPr>
        <w:shd w:val="clear" w:color="auto" w:fill="FFFFFF"/>
        <w:spacing w:line="360" w:lineRule="atLeast"/>
        <w:jc w:val="both"/>
        <w:rPr>
          <w:szCs w:val="26"/>
          <w:lang w:val="nl-NL"/>
        </w:rPr>
      </w:pPr>
      <w:r>
        <w:rPr>
          <w:szCs w:val="26"/>
          <w:lang w:val="nl-NL"/>
        </w:rPr>
        <w:lastRenderedPageBreak/>
        <w:t>1: Tay quay</w:t>
      </w:r>
      <w:r w:rsidR="00F05039">
        <w:rPr>
          <w:szCs w:val="26"/>
          <w:lang w:val="nl-NL"/>
        </w:rPr>
        <w:t xml:space="preserve">, </w:t>
      </w:r>
      <w:r>
        <w:rPr>
          <w:szCs w:val="26"/>
          <w:lang w:val="nl-NL"/>
        </w:rPr>
        <w:t>2: Thanh truyền</w:t>
      </w:r>
      <w:r w:rsidR="00F05039">
        <w:rPr>
          <w:szCs w:val="26"/>
          <w:lang w:val="nl-NL"/>
        </w:rPr>
        <w:t xml:space="preserve">, </w:t>
      </w:r>
      <w:r>
        <w:rPr>
          <w:szCs w:val="26"/>
          <w:lang w:val="nl-NL"/>
        </w:rPr>
        <w:t>3: Con trượt</w:t>
      </w:r>
      <w:r w:rsidR="00F05039">
        <w:rPr>
          <w:szCs w:val="26"/>
          <w:lang w:val="nl-NL"/>
        </w:rPr>
        <w:t xml:space="preserve">, </w:t>
      </w:r>
      <w:r>
        <w:rPr>
          <w:szCs w:val="26"/>
          <w:lang w:val="nl-NL"/>
        </w:rPr>
        <w:t>4: Gía đỡ</w:t>
      </w:r>
    </w:p>
    <w:p w:rsidR="002D7BCF" w:rsidRDefault="002D7BCF" w:rsidP="00066C8D">
      <w:pPr>
        <w:shd w:val="clear" w:color="auto" w:fill="FFFFFF"/>
        <w:spacing w:line="360" w:lineRule="atLeast"/>
        <w:jc w:val="both"/>
        <w:rPr>
          <w:szCs w:val="26"/>
          <w:lang w:val="nl-NL"/>
        </w:rPr>
      </w:pPr>
      <w:r>
        <w:rPr>
          <w:szCs w:val="26"/>
          <w:lang w:val="nl-NL"/>
        </w:rPr>
        <w:t>+ Nguyên lí làm việc</w:t>
      </w:r>
      <w:r w:rsidR="00C76ECF">
        <w:rPr>
          <w:szCs w:val="26"/>
          <w:lang w:val="nl-NL"/>
        </w:rPr>
        <w:t xml:space="preserve">: </w:t>
      </w:r>
    </w:p>
    <w:p w:rsidR="000A1633" w:rsidRDefault="00C76ECF" w:rsidP="00F05039">
      <w:pPr>
        <w:jc w:val="both"/>
        <w:rPr>
          <w:noProof/>
        </w:rPr>
      </w:pPr>
      <w:r>
        <w:rPr>
          <w:szCs w:val="26"/>
          <w:lang w:val="nl-NL"/>
        </w:rPr>
        <w:t xml:space="preserve">  Khi tay quay </w:t>
      </w:r>
      <w:r w:rsidR="00F05039">
        <w:rPr>
          <w:szCs w:val="26"/>
          <w:lang w:val="nl-NL"/>
        </w:rPr>
        <w:t>1</w:t>
      </w:r>
      <w:r w:rsidR="00A111EE" w:rsidRPr="00004D5D">
        <w:rPr>
          <w:noProof/>
        </w:rPr>
        <w:t xml:space="preserve"> quay quanh trục A, đầu B của thanh truyền chuyển động tròn, làm cho con trượt C chuyển động tịnh tiến </w:t>
      </w:r>
      <w:r w:rsidR="002E79AA">
        <w:rPr>
          <w:noProof/>
        </w:rPr>
        <w:t>qua lại trên giá đỡ</w:t>
      </w:r>
      <w:r w:rsidR="00A111EE" w:rsidRPr="00004D5D">
        <w:rPr>
          <w:noProof/>
        </w:rPr>
        <w:t xml:space="preserve"> </w:t>
      </w:r>
      <w:r w:rsidR="00A2425A">
        <w:rPr>
          <w:noProof/>
        </w:rPr>
        <w:t>4. Nhờ đó chuyển động quay của tay quay được biến thành chuyển động tịnh tiến qua lại con trượt</w:t>
      </w:r>
    </w:p>
    <w:p w:rsidR="00F05039" w:rsidRPr="00F05039" w:rsidRDefault="00F05039" w:rsidP="00F05039">
      <w:pPr>
        <w:jc w:val="both"/>
        <w:rPr>
          <w:noProof/>
        </w:rPr>
      </w:pPr>
      <w:r w:rsidRPr="004A6974">
        <w:rPr>
          <w:b/>
          <w:noProof/>
        </w:rPr>
        <w:t>B. TRẮC NGHIỆM</w:t>
      </w:r>
      <w:r>
        <w:rPr>
          <w:noProof/>
        </w:rPr>
        <w:t xml:space="preserve"> ( bài 1 đến </w:t>
      </w:r>
      <w:r w:rsidR="004A6974">
        <w:rPr>
          <w:noProof/>
        </w:rPr>
        <w:t>bài 30)</w:t>
      </w:r>
    </w:p>
    <w:p w:rsidR="00F05039" w:rsidRDefault="00F05039" w:rsidP="00F05039">
      <w:pPr>
        <w:jc w:val="both"/>
        <w:rPr>
          <w:szCs w:val="26"/>
          <w:lang w:val="nl-NL"/>
        </w:rPr>
      </w:pPr>
    </w:p>
    <w:sectPr w:rsidR="00F05039" w:rsidSect="007F7502">
      <w:pgSz w:w="11906" w:h="16838" w:code="9"/>
      <w:pgMar w:top="794" w:right="794" w:bottom="794" w:left="79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4E1"/>
    <w:multiLevelType w:val="multilevel"/>
    <w:tmpl w:val="ADCA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64D99"/>
    <w:multiLevelType w:val="multilevel"/>
    <w:tmpl w:val="45E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D764EC"/>
    <w:multiLevelType w:val="multilevel"/>
    <w:tmpl w:val="02B2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CC"/>
    <w:rsid w:val="00066C8D"/>
    <w:rsid w:val="00095BE4"/>
    <w:rsid w:val="000A1633"/>
    <w:rsid w:val="000C36EE"/>
    <w:rsid w:val="001D7EA4"/>
    <w:rsid w:val="00205C8E"/>
    <w:rsid w:val="002D7BCF"/>
    <w:rsid w:val="002E6905"/>
    <w:rsid w:val="002E79AA"/>
    <w:rsid w:val="003B6750"/>
    <w:rsid w:val="003E194A"/>
    <w:rsid w:val="003E7E70"/>
    <w:rsid w:val="004A6974"/>
    <w:rsid w:val="0051108A"/>
    <w:rsid w:val="005A3E8C"/>
    <w:rsid w:val="006A3D0B"/>
    <w:rsid w:val="00737F96"/>
    <w:rsid w:val="007716A3"/>
    <w:rsid w:val="007921BC"/>
    <w:rsid w:val="007D6972"/>
    <w:rsid w:val="007F0BCC"/>
    <w:rsid w:val="007F7502"/>
    <w:rsid w:val="008017FF"/>
    <w:rsid w:val="008C326C"/>
    <w:rsid w:val="009835C3"/>
    <w:rsid w:val="009E2D0E"/>
    <w:rsid w:val="009F3216"/>
    <w:rsid w:val="00A049B3"/>
    <w:rsid w:val="00A111EE"/>
    <w:rsid w:val="00A2425A"/>
    <w:rsid w:val="00A743E3"/>
    <w:rsid w:val="00A96B57"/>
    <w:rsid w:val="00AF4A5D"/>
    <w:rsid w:val="00B3350E"/>
    <w:rsid w:val="00B561DC"/>
    <w:rsid w:val="00B5665C"/>
    <w:rsid w:val="00C2098D"/>
    <w:rsid w:val="00C57B1C"/>
    <w:rsid w:val="00C71FDF"/>
    <w:rsid w:val="00C76ECF"/>
    <w:rsid w:val="00C854BE"/>
    <w:rsid w:val="00D25BD0"/>
    <w:rsid w:val="00D54DF9"/>
    <w:rsid w:val="00E275E9"/>
    <w:rsid w:val="00EE5CF2"/>
    <w:rsid w:val="00F05039"/>
    <w:rsid w:val="00F07F43"/>
    <w:rsid w:val="00FB1690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CC"/>
    <w:rPr>
      <w:sz w:val="24"/>
      <w:szCs w:val="24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7716A3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16A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16A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7716A3"/>
    <w:rPr>
      <w:b/>
      <w:bCs/>
    </w:rPr>
  </w:style>
  <w:style w:type="character" w:customStyle="1" w:styleId="apple-converted-space">
    <w:name w:val="apple-converted-space"/>
    <w:basedOn w:val="DefaultParagraphFont"/>
    <w:rsid w:val="007716A3"/>
  </w:style>
  <w:style w:type="paragraph" w:customStyle="1" w:styleId="p0">
    <w:name w:val="p0"/>
    <w:basedOn w:val="Normal"/>
    <w:rsid w:val="007716A3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77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6A3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CC"/>
    <w:rPr>
      <w:sz w:val="24"/>
      <w:szCs w:val="24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7716A3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16A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16A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7716A3"/>
    <w:rPr>
      <w:b/>
      <w:bCs/>
    </w:rPr>
  </w:style>
  <w:style w:type="character" w:customStyle="1" w:styleId="apple-converted-space">
    <w:name w:val="apple-converted-space"/>
    <w:basedOn w:val="DefaultParagraphFont"/>
    <w:rsid w:val="007716A3"/>
  </w:style>
  <w:style w:type="paragraph" w:customStyle="1" w:styleId="p0">
    <w:name w:val="p0"/>
    <w:basedOn w:val="Normal"/>
    <w:rsid w:val="007716A3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77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6A3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1207-E815-4520-86ED-A735257E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Techsi.vn</cp:lastModifiedBy>
  <cp:revision>2</cp:revision>
  <dcterms:created xsi:type="dcterms:W3CDTF">2020-12-14T01:39:00Z</dcterms:created>
  <dcterms:modified xsi:type="dcterms:W3CDTF">2020-12-14T01:39:00Z</dcterms:modified>
</cp:coreProperties>
</file>